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学历提升班的英语授课申请书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本人王晓丽认真研读了学历提升班授课老师应聘等相关要求后，现向教务科申请这个假期学历提升班的英语授课。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并附上学历提升班英语课程计划：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课程计划</w:t>
      </w:r>
    </w:p>
    <w:tbl>
      <w:tblPr>
        <w:tblStyle w:val="3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4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0" w:type="dxa"/>
          </w:tcPr>
          <w:p>
            <w:pP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  <w:t>学时</w:t>
            </w:r>
          </w:p>
        </w:tc>
        <w:tc>
          <w:tcPr>
            <w:tcW w:w="4490" w:type="dxa"/>
          </w:tcPr>
          <w:p>
            <w:pP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0" w:type="dxa"/>
          </w:tcPr>
          <w:p>
            <w:pPr>
              <w:rPr>
                <w:rFonts w:hint="default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490" w:type="dxa"/>
          </w:tcPr>
          <w:p>
            <w:pPr>
              <w:rPr>
                <w:rFonts w:hint="default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  <w:t>Unit1-2 Text A &amp; writing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0" w:type="dxa"/>
          </w:tcPr>
          <w:p>
            <w:pPr>
              <w:rPr>
                <w:rFonts w:hint="default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490" w:type="dxa"/>
          </w:tcPr>
          <w:p>
            <w:pPr>
              <w:rPr>
                <w:rFonts w:hint="default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  <w:t>Unit3-4 Text A &amp; writing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0" w:type="dxa"/>
          </w:tcPr>
          <w:p>
            <w:pPr>
              <w:rPr>
                <w:rFonts w:hint="default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BatangChe" w:hAnsi="BatangChe" w:eastAsia="BatangChe" w:cs="BatangChe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90" w:type="dxa"/>
          </w:tcPr>
          <w:p>
            <w:pPr>
              <w:rPr>
                <w:rFonts w:hint="default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BatangChe" w:cs="Times New Roman"/>
                <w:sz w:val="28"/>
                <w:szCs w:val="28"/>
                <w:vertAlign w:val="baseline"/>
                <w:lang w:val="en-US" w:eastAsia="zh-CN"/>
              </w:rPr>
              <w:t>考试</w:t>
            </w: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自修内容：Unit1-5课后习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题，并计入平时成绩。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E51B9"/>
    <w:rsid w:val="477E51B9"/>
    <w:rsid w:val="68AC4BD7"/>
    <w:rsid w:val="6E54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2019-12-25T13:49:00Z</dcterms:created>
  <dc:creator>Administrator</dc:creator>
  <cp:lastModifiedBy>王晓丽</cp:lastModifiedBy>
  <dcterms:modified xsi:type="dcterms:W3CDTF">2020-06-26T10:37:16Z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