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2"/>
          <w:szCs w:val="32"/>
        </w:rPr>
      </w:pPr>
      <w:r>
        <w:rPr>
          <w:rFonts w:hint="eastAsia"/>
          <w:b/>
          <w:sz w:val="32"/>
          <w:szCs w:val="32"/>
        </w:rPr>
        <w:t>大学</w:t>
      </w:r>
      <w:r>
        <w:rPr>
          <w:rFonts w:hint="eastAsia"/>
          <w:b/>
          <w:sz w:val="32"/>
          <w:szCs w:val="32"/>
          <w:lang w:eastAsia="zh-CN"/>
        </w:rPr>
        <w:t>历史</w:t>
      </w:r>
      <w:r>
        <w:rPr>
          <w:rFonts w:hint="eastAsia"/>
          <w:b/>
          <w:sz w:val="32"/>
          <w:szCs w:val="32"/>
        </w:rPr>
        <w:t>课程教学实施方案</w:t>
      </w:r>
    </w:p>
    <w:p>
      <w:pPr>
        <w:jc w:val="center"/>
        <w:rPr>
          <w:rFonts w:hint="eastAsia" w:eastAsiaTheme="minorEastAsia"/>
          <w:b/>
          <w:sz w:val="32"/>
          <w:szCs w:val="32"/>
          <w:lang w:eastAsia="zh-CN"/>
        </w:rPr>
      </w:pPr>
      <w:r>
        <w:rPr>
          <w:rFonts w:hint="eastAsia"/>
          <w:b/>
          <w:sz w:val="32"/>
          <w:szCs w:val="32"/>
          <w:lang w:eastAsia="zh-CN"/>
        </w:rPr>
        <w:t>王天强</w:t>
      </w:r>
    </w:p>
    <w:p>
      <w:pPr>
        <w:ind w:firstLine="560" w:firstLineChars="200"/>
        <w:rPr>
          <w:rFonts w:hint="eastAsia" w:asciiTheme="minorEastAsia" w:hAnsiTheme="minorEastAsia"/>
          <w:sz w:val="28"/>
          <w:szCs w:val="28"/>
        </w:rPr>
      </w:pPr>
      <w:r>
        <w:rPr>
          <w:rFonts w:hint="eastAsia" w:asciiTheme="minorEastAsia" w:hAnsiTheme="minorEastAsia"/>
          <w:sz w:val="28"/>
          <w:szCs w:val="28"/>
        </w:rPr>
        <w:t>一、明确课程定位及培养目标：</w:t>
      </w:r>
    </w:p>
    <w:p>
      <w:pPr>
        <w:ind w:firstLine="560" w:firstLineChars="200"/>
        <w:rPr>
          <w:rFonts w:hint="eastAsia" w:asciiTheme="minorEastAsia" w:hAnsiTheme="minorEastAsia"/>
          <w:sz w:val="28"/>
          <w:szCs w:val="28"/>
          <w:lang w:val="en-US" w:eastAsia="zh-CN"/>
        </w:rPr>
      </w:pPr>
      <w:r>
        <w:rPr>
          <w:rFonts w:hint="eastAsia" w:asciiTheme="minorEastAsia" w:hAnsiTheme="minorEastAsia"/>
          <w:sz w:val="28"/>
          <w:szCs w:val="28"/>
          <w:lang w:eastAsia="zh-CN"/>
        </w:rPr>
        <w:t>《中国历史文欢概论》</w:t>
      </w:r>
      <w:r>
        <w:rPr>
          <w:rFonts w:hint="eastAsia" w:asciiTheme="minorEastAsia" w:hAnsiTheme="minorEastAsia"/>
          <w:sz w:val="28"/>
          <w:szCs w:val="28"/>
          <w:lang w:val="en-US" w:eastAsia="zh-CN"/>
        </w:rPr>
        <w:t>是一门面向普通高校三年制历史专业的必修课。本课程以唯物史观为指导，坚持以为中学历史教学培养合格教师为出发点。通过学习本课程，学生掌握历史课程与教学论的基本概念、核心知识和重要理论；更新历史教学观念，理解历史教学理论的基本内容及其内在关系；形成历史教学的设计、实施和评价的基本技能；养成将历史教学实践经验提升为理论，自觉地用理论指导实践的意识和态度；初步形成发现和解决历史课堂教学实际教学问题的能力；增强参与历史课程与教学改革的意识和提高从事历史课程与教学改革的能力，为学生日后从事历史教育工作奠定基础。</w:t>
      </w:r>
    </w:p>
    <w:p>
      <w:pPr>
        <w:ind w:firstLine="560" w:firstLineChars="200"/>
        <w:rPr>
          <w:rFonts w:hint="eastAsia" w:asciiTheme="minorEastAsia" w:hAnsiTheme="minorEastAsia"/>
          <w:sz w:val="28"/>
          <w:szCs w:val="28"/>
        </w:rPr>
      </w:pPr>
      <w:r>
        <w:rPr>
          <w:rFonts w:hint="eastAsia" w:asciiTheme="minorEastAsia" w:hAnsiTheme="minorEastAsia"/>
          <w:sz w:val="28"/>
          <w:szCs w:val="28"/>
        </w:rPr>
        <w:t>二、课程教学目标:</w:t>
      </w:r>
    </w:p>
    <w:p>
      <w:pPr>
        <w:ind w:firstLine="560" w:firstLineChars="200"/>
        <w:rPr>
          <w:rFonts w:hint="eastAsia" w:asciiTheme="minorEastAsia" w:hAnsiTheme="minorEastAsia"/>
          <w:sz w:val="28"/>
          <w:szCs w:val="28"/>
        </w:rPr>
      </w:pPr>
      <w:r>
        <w:rPr>
          <w:rFonts w:hint="eastAsia" w:asciiTheme="minorEastAsia" w:hAnsiTheme="minorEastAsia"/>
          <w:sz w:val="28"/>
          <w:szCs w:val="28"/>
          <w:lang w:val="en-US" w:eastAsia="zh-CN"/>
        </w:rPr>
        <w:t>1、</w:t>
      </w:r>
      <w:r>
        <w:rPr>
          <w:rFonts w:hint="eastAsia" w:asciiTheme="minorEastAsia" w:hAnsiTheme="minorEastAsia"/>
          <w:sz w:val="28"/>
          <w:szCs w:val="28"/>
        </w:rPr>
        <w:t>学习和研究中国文化，一是有助于更加准确而深刻地认识我们的民族自身；是有助于更加准确而深刻地认识我们当前的国情；三是有助于以理性的态度和务实精神去继承传统，创造中华民族更加美好的末来。</w:t>
      </w:r>
    </w:p>
    <w:p>
      <w:pPr>
        <w:ind w:firstLine="560" w:firstLineChars="200"/>
        <w:rPr>
          <w:rFonts w:hint="eastAsia" w:asciiTheme="minorEastAsia" w:hAnsiTheme="minorEastAsia"/>
          <w:sz w:val="28"/>
          <w:szCs w:val="28"/>
        </w:rPr>
      </w:pPr>
      <w:r>
        <w:rPr>
          <w:rFonts w:hint="eastAsia" w:asciiTheme="minorEastAsia" w:hAnsiTheme="minorEastAsia"/>
          <w:sz w:val="28"/>
          <w:szCs w:val="28"/>
        </w:rPr>
        <w:t>2</w:t>
      </w:r>
      <w:r>
        <w:rPr>
          <w:rFonts w:hint="eastAsia" w:asciiTheme="minorEastAsia" w:hAnsiTheme="minorEastAsia"/>
          <w:sz w:val="28"/>
          <w:szCs w:val="28"/>
          <w:lang w:eastAsia="zh-CN"/>
        </w:rPr>
        <w:t>、</w:t>
      </w:r>
      <w:r>
        <w:rPr>
          <w:rFonts w:hint="eastAsia" w:asciiTheme="minorEastAsia" w:hAnsiTheme="minorEastAsia"/>
          <w:sz w:val="28"/>
          <w:szCs w:val="28"/>
        </w:rPr>
        <w:t>学习中国文化：一是历史梳理与逻辑分析相结合；二是典籍研习与社会考察相结合；三是批判继承与开拓创新相结合。要求学生了解我国悠久、丰厚的传统文化遗产，把握中国文化的特征，从而认识中华民族的精神和我国的国情，以理性的态度和务实的精神去深入思考中国文化的继承和创新问题。</w:t>
      </w:r>
    </w:p>
    <w:p>
      <w:pPr>
        <w:ind w:firstLine="560" w:firstLineChars="200"/>
        <w:rPr>
          <w:rFonts w:hint="eastAsia" w:asciiTheme="minorEastAsia" w:hAnsiTheme="minorEastAsia"/>
          <w:sz w:val="28"/>
          <w:szCs w:val="28"/>
        </w:rPr>
      </w:pPr>
      <w:r>
        <w:rPr>
          <w:rFonts w:hint="eastAsia" w:asciiTheme="minorEastAsia" w:hAnsiTheme="minorEastAsia"/>
          <w:sz w:val="28"/>
          <w:szCs w:val="28"/>
        </w:rPr>
        <w:t>3</w:t>
      </w:r>
      <w:r>
        <w:rPr>
          <w:rFonts w:hint="eastAsia" w:asciiTheme="minorEastAsia" w:hAnsiTheme="minorEastAsia"/>
          <w:sz w:val="28"/>
          <w:szCs w:val="28"/>
          <w:lang w:eastAsia="zh-CN"/>
        </w:rPr>
        <w:t>、</w:t>
      </w:r>
      <w:r>
        <w:rPr>
          <w:rFonts w:hint="eastAsia" w:asciiTheme="minorEastAsia" w:hAnsiTheme="minorEastAsia"/>
          <w:sz w:val="28"/>
          <w:szCs w:val="28"/>
        </w:rPr>
        <w:t>传统文化所蕴含的、代代相传的思维方式、价值观念、行为准则、一方面具有强烈的历史性、遗传性；另一方面具有鲜活的现实性、变异性，它是我们开创新文化的历史根据和现实的基础。</w:t>
      </w:r>
    </w:p>
    <w:p>
      <w:pPr>
        <w:ind w:firstLine="560" w:firstLineChars="200"/>
        <w:rPr>
          <w:rFonts w:hint="eastAsia" w:asciiTheme="minorEastAsia" w:hAnsiTheme="minorEastAsia"/>
          <w:sz w:val="28"/>
          <w:szCs w:val="28"/>
        </w:rPr>
      </w:pPr>
      <w:r>
        <w:rPr>
          <w:rFonts w:hint="eastAsia" w:asciiTheme="minorEastAsia" w:hAnsiTheme="minorEastAsia"/>
          <w:sz w:val="28"/>
          <w:szCs w:val="28"/>
        </w:rPr>
        <w:t>三、课程教学內容及安排</w:t>
      </w:r>
    </w:p>
    <w:p>
      <w:pPr>
        <w:ind w:firstLine="560" w:firstLineChars="200"/>
        <w:rPr>
          <w:rFonts w:hint="eastAsia" w:asciiTheme="minorEastAsia" w:hAnsiTheme="minorEastAsia"/>
          <w:sz w:val="28"/>
          <w:szCs w:val="28"/>
        </w:rPr>
      </w:pPr>
      <w:r>
        <w:rPr>
          <w:rFonts w:hint="eastAsia" w:asciiTheme="minorEastAsia" w:hAnsiTheme="minorEastAsia"/>
          <w:sz w:val="28"/>
          <w:szCs w:val="28"/>
        </w:rPr>
        <w:t>1、每天2节，上8天，共16课时。</w:t>
      </w:r>
    </w:p>
    <w:p>
      <w:pPr>
        <w:ind w:firstLine="560" w:firstLineChars="200"/>
        <w:rPr>
          <w:rFonts w:hint="eastAsia" w:asciiTheme="minorEastAsia" w:hAnsiTheme="minorEastAsia"/>
          <w:sz w:val="28"/>
          <w:szCs w:val="28"/>
        </w:rPr>
      </w:pPr>
      <w:r>
        <w:rPr>
          <w:rFonts w:hint="eastAsia" w:asciiTheme="minorEastAsia" w:hAnsiTheme="minorEastAsia"/>
          <w:sz w:val="28"/>
          <w:szCs w:val="28"/>
        </w:rPr>
        <w:t>2、具体安排：</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4084"/>
        <w:gridCol w:w="1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ind w:firstLine="560" w:firstLineChars="200"/>
              <w:rPr>
                <w:rFonts w:hint="eastAsia" w:asciiTheme="minorEastAsia" w:hAnsiTheme="minorEastAsia"/>
                <w:sz w:val="28"/>
                <w:szCs w:val="28"/>
              </w:rPr>
            </w:pPr>
            <w:r>
              <w:rPr>
                <w:rFonts w:hint="eastAsia" w:asciiTheme="minorEastAsia" w:hAnsiTheme="minorEastAsia"/>
                <w:sz w:val="28"/>
                <w:szCs w:val="28"/>
              </w:rPr>
              <w:t>教学模块</w:t>
            </w:r>
          </w:p>
        </w:tc>
        <w:tc>
          <w:tcPr>
            <w:tcW w:w="4084" w:type="dxa"/>
          </w:tcPr>
          <w:p>
            <w:pPr>
              <w:ind w:firstLine="560" w:firstLineChars="200"/>
              <w:rPr>
                <w:rFonts w:hint="eastAsia" w:asciiTheme="minorEastAsia" w:hAnsiTheme="minorEastAsia"/>
                <w:sz w:val="28"/>
                <w:szCs w:val="28"/>
              </w:rPr>
            </w:pPr>
            <w:r>
              <w:rPr>
                <w:rFonts w:hint="eastAsia" w:asciiTheme="minorEastAsia" w:hAnsiTheme="minorEastAsia"/>
                <w:sz w:val="28"/>
                <w:szCs w:val="28"/>
              </w:rPr>
              <w:t>教学内容</w:t>
            </w:r>
          </w:p>
        </w:tc>
        <w:tc>
          <w:tcPr>
            <w:tcW w:w="1598" w:type="dxa"/>
          </w:tcPr>
          <w:p>
            <w:pPr>
              <w:ind w:firstLine="560" w:firstLineChars="200"/>
              <w:rPr>
                <w:rFonts w:hint="eastAsia" w:asciiTheme="minorEastAsia" w:hAnsiTheme="minorEastAsia"/>
                <w:sz w:val="28"/>
                <w:szCs w:val="28"/>
              </w:rPr>
            </w:pPr>
            <w:r>
              <w:rPr>
                <w:rFonts w:hint="eastAsia" w:asciiTheme="minorEastAsia" w:hAnsiTheme="minorEastAsia"/>
                <w:sz w:val="28"/>
                <w:szCs w:val="28"/>
              </w:rPr>
              <w:t>教学方式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rPr>
                <w:rFonts w:hint="eastAsia" w:asciiTheme="minorEastAsia" w:hAnsiTheme="minorEastAsia"/>
                <w:sz w:val="28"/>
                <w:szCs w:val="28"/>
                <w:lang w:eastAsia="zh-CN"/>
              </w:rPr>
            </w:pPr>
          </w:p>
          <w:p>
            <w:pPr>
              <w:rPr>
                <w:rFonts w:hint="eastAsia" w:asciiTheme="minorEastAsia" w:hAnsiTheme="minorEastAsia"/>
                <w:sz w:val="28"/>
                <w:szCs w:val="28"/>
                <w:lang w:eastAsia="zh-CN"/>
              </w:rPr>
            </w:pPr>
            <w:r>
              <w:rPr>
                <w:rFonts w:hint="eastAsia" w:asciiTheme="minorEastAsia" w:hAnsiTheme="minorEastAsia"/>
                <w:sz w:val="28"/>
                <w:szCs w:val="28"/>
                <w:lang w:eastAsia="zh-CN"/>
              </w:rPr>
              <w:t>第一编：中国古代哲学与宗教文化</w:t>
            </w:r>
          </w:p>
        </w:tc>
        <w:tc>
          <w:tcPr>
            <w:tcW w:w="4084" w:type="dxa"/>
          </w:tcPr>
          <w:p>
            <w:pPr>
              <w:ind w:firstLine="560" w:firstLineChars="200"/>
              <w:rPr>
                <w:rFonts w:hint="eastAsia" w:asciiTheme="minorEastAsia" w:hAnsiTheme="minorEastAsia"/>
                <w:sz w:val="28"/>
                <w:szCs w:val="28"/>
                <w:lang w:eastAsia="zh-CN"/>
              </w:rPr>
            </w:pPr>
            <w:r>
              <w:rPr>
                <w:rFonts w:hint="eastAsia" w:asciiTheme="minorEastAsia" w:hAnsiTheme="minorEastAsia"/>
                <w:sz w:val="28"/>
                <w:szCs w:val="28"/>
                <w:lang w:eastAsia="zh-CN"/>
              </w:rPr>
              <w:t>先秦哲学；</w:t>
            </w:r>
          </w:p>
          <w:p>
            <w:pPr>
              <w:ind w:firstLine="560" w:firstLineChars="200"/>
              <w:rPr>
                <w:rFonts w:hint="eastAsia" w:asciiTheme="minorEastAsia" w:hAnsiTheme="minorEastAsia"/>
                <w:sz w:val="28"/>
                <w:szCs w:val="28"/>
              </w:rPr>
            </w:pPr>
            <w:r>
              <w:rPr>
                <w:rFonts w:hint="eastAsia" w:asciiTheme="minorEastAsia" w:hAnsiTheme="minorEastAsia"/>
                <w:sz w:val="28"/>
                <w:szCs w:val="28"/>
                <w:lang w:eastAsia="zh-CN"/>
              </w:rPr>
              <w:t>秦汉以后中国哲学发展</w:t>
            </w:r>
            <w:r>
              <w:rPr>
                <w:rFonts w:hint="eastAsia" w:asciiTheme="minorEastAsia" w:hAnsiTheme="minorEastAsia"/>
                <w:sz w:val="28"/>
                <w:szCs w:val="28"/>
              </w:rPr>
              <w:t>；</w:t>
            </w:r>
          </w:p>
          <w:p>
            <w:pPr>
              <w:ind w:firstLine="560" w:firstLineChars="200"/>
              <w:rPr>
                <w:rFonts w:hint="eastAsia" w:asciiTheme="minorEastAsia" w:hAnsiTheme="minorEastAsia"/>
                <w:sz w:val="28"/>
                <w:szCs w:val="28"/>
              </w:rPr>
            </w:pPr>
            <w:r>
              <w:rPr>
                <w:rFonts w:hint="eastAsia" w:asciiTheme="minorEastAsia" w:hAnsiTheme="minorEastAsia"/>
                <w:sz w:val="28"/>
                <w:szCs w:val="28"/>
                <w:lang w:eastAsia="zh-CN"/>
              </w:rPr>
              <w:t>中国佛教；</w:t>
            </w:r>
          </w:p>
          <w:p>
            <w:pPr>
              <w:ind w:firstLine="560" w:firstLineChars="200"/>
              <w:rPr>
                <w:rFonts w:hint="eastAsia" w:asciiTheme="minorEastAsia" w:hAnsiTheme="minorEastAsia"/>
                <w:sz w:val="28"/>
                <w:szCs w:val="28"/>
              </w:rPr>
            </w:pPr>
            <w:r>
              <w:rPr>
                <w:rFonts w:hint="eastAsia" w:asciiTheme="minorEastAsia" w:hAnsiTheme="minorEastAsia"/>
                <w:sz w:val="28"/>
                <w:szCs w:val="28"/>
                <w:lang w:eastAsia="zh-CN"/>
              </w:rPr>
              <w:t>中国道教</w:t>
            </w:r>
            <w:r>
              <w:rPr>
                <w:rFonts w:hint="eastAsia" w:asciiTheme="minorEastAsia" w:hAnsiTheme="minorEastAsia"/>
                <w:sz w:val="28"/>
                <w:szCs w:val="28"/>
              </w:rPr>
              <w:t>。</w:t>
            </w:r>
          </w:p>
        </w:tc>
        <w:tc>
          <w:tcPr>
            <w:tcW w:w="1598" w:type="dxa"/>
          </w:tcPr>
          <w:p>
            <w:pPr>
              <w:ind w:firstLine="560" w:firstLineChars="200"/>
              <w:rPr>
                <w:rFonts w:hint="eastAsia" w:asciiTheme="minorEastAsia" w:hAnsiTheme="minorEastAsia"/>
                <w:sz w:val="28"/>
                <w:szCs w:val="28"/>
              </w:rPr>
            </w:pPr>
          </w:p>
          <w:p>
            <w:pPr>
              <w:ind w:firstLine="560" w:firstLineChars="200"/>
              <w:rPr>
                <w:rFonts w:hint="eastAsia" w:asciiTheme="minorEastAsia" w:hAnsiTheme="minorEastAsia"/>
                <w:sz w:val="28"/>
                <w:szCs w:val="28"/>
              </w:rPr>
            </w:pPr>
          </w:p>
          <w:p>
            <w:pPr>
              <w:ind w:firstLine="280" w:firstLineChars="100"/>
              <w:rPr>
                <w:rFonts w:hint="eastAsia" w:asciiTheme="minorEastAsia" w:hAnsiTheme="minorEastAsia"/>
                <w:sz w:val="28"/>
                <w:szCs w:val="28"/>
              </w:rPr>
            </w:pPr>
            <w:r>
              <w:rPr>
                <w:rFonts w:hint="eastAsia" w:asciiTheme="minorEastAsia" w:hAnsiTheme="minorEastAsia"/>
                <w:sz w:val="28"/>
                <w:szCs w:val="28"/>
              </w:rPr>
              <w:t>自修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rPr>
                <w:rFonts w:hint="eastAsia" w:asciiTheme="minorEastAsia" w:hAnsiTheme="minorEastAsia"/>
                <w:sz w:val="28"/>
                <w:szCs w:val="28"/>
                <w:lang w:eastAsia="zh-CN"/>
              </w:rPr>
            </w:pPr>
          </w:p>
          <w:p>
            <w:pPr>
              <w:rPr>
                <w:rFonts w:hint="eastAsia" w:asciiTheme="minorEastAsia" w:hAnsiTheme="minorEastAsia"/>
                <w:sz w:val="28"/>
                <w:szCs w:val="28"/>
              </w:rPr>
            </w:pPr>
            <w:r>
              <w:rPr>
                <w:rFonts w:hint="eastAsia" w:asciiTheme="minorEastAsia" w:hAnsiTheme="minorEastAsia"/>
                <w:sz w:val="28"/>
                <w:szCs w:val="28"/>
                <w:lang w:eastAsia="zh-CN"/>
              </w:rPr>
              <w:t>第二编：中国古代礼仪与制度文化</w:t>
            </w:r>
          </w:p>
        </w:tc>
        <w:tc>
          <w:tcPr>
            <w:tcW w:w="4084" w:type="dxa"/>
          </w:tcPr>
          <w:p>
            <w:pPr>
              <w:ind w:firstLine="560" w:firstLineChars="200"/>
              <w:rPr>
                <w:rFonts w:hint="eastAsia" w:asciiTheme="minorEastAsia" w:hAnsiTheme="minorEastAsia"/>
                <w:sz w:val="28"/>
                <w:szCs w:val="28"/>
                <w:lang w:eastAsia="zh-CN"/>
              </w:rPr>
            </w:pPr>
            <w:r>
              <w:rPr>
                <w:rFonts w:hint="eastAsia" w:asciiTheme="minorEastAsia" w:hAnsiTheme="minorEastAsia"/>
                <w:sz w:val="28"/>
                <w:szCs w:val="28"/>
                <w:lang w:eastAsia="zh-CN"/>
              </w:rPr>
              <w:t>中国古代礼乐制度；</w:t>
            </w:r>
          </w:p>
          <w:p>
            <w:pPr>
              <w:ind w:firstLine="560" w:firstLineChars="200"/>
              <w:rPr>
                <w:rFonts w:hint="eastAsia" w:asciiTheme="minorEastAsia" w:hAnsiTheme="minorEastAsia"/>
                <w:sz w:val="28"/>
                <w:szCs w:val="28"/>
              </w:rPr>
            </w:pPr>
            <w:r>
              <w:rPr>
                <w:rFonts w:hint="eastAsia" w:asciiTheme="minorEastAsia" w:hAnsiTheme="minorEastAsia"/>
                <w:sz w:val="28"/>
                <w:szCs w:val="28"/>
                <w:lang w:eastAsia="zh-CN"/>
              </w:rPr>
              <w:t>中古古代选官制度；</w:t>
            </w:r>
          </w:p>
          <w:p>
            <w:pPr>
              <w:ind w:firstLine="560" w:firstLineChars="200"/>
              <w:rPr>
                <w:rFonts w:hint="eastAsia" w:asciiTheme="minorEastAsia" w:hAnsiTheme="minorEastAsia"/>
                <w:sz w:val="28"/>
                <w:szCs w:val="28"/>
              </w:rPr>
            </w:pPr>
            <w:r>
              <w:rPr>
                <w:rFonts w:hint="eastAsia" w:asciiTheme="minorEastAsia" w:hAnsiTheme="minorEastAsia"/>
                <w:sz w:val="28"/>
                <w:szCs w:val="28"/>
                <w:lang w:eastAsia="zh-CN"/>
              </w:rPr>
              <w:t>中国古代职官制度；</w:t>
            </w:r>
          </w:p>
          <w:p>
            <w:pPr>
              <w:ind w:firstLine="560" w:firstLineChars="200"/>
              <w:rPr>
                <w:rFonts w:hint="eastAsia" w:asciiTheme="minorEastAsia" w:hAnsiTheme="minorEastAsia"/>
                <w:sz w:val="28"/>
                <w:szCs w:val="28"/>
              </w:rPr>
            </w:pPr>
            <w:r>
              <w:rPr>
                <w:rFonts w:hint="eastAsia" w:asciiTheme="minorEastAsia" w:hAnsiTheme="minorEastAsia"/>
                <w:sz w:val="28"/>
                <w:szCs w:val="28"/>
                <w:lang w:eastAsia="zh-CN"/>
              </w:rPr>
              <w:t>中古代教育制度。</w:t>
            </w:r>
          </w:p>
        </w:tc>
        <w:tc>
          <w:tcPr>
            <w:tcW w:w="1598" w:type="dxa"/>
          </w:tcPr>
          <w:p>
            <w:pPr>
              <w:ind w:firstLine="560" w:firstLineChars="200"/>
              <w:rPr>
                <w:rFonts w:hint="eastAsia" w:asciiTheme="minorEastAsia" w:hAnsiTheme="minorEastAsia"/>
                <w:sz w:val="28"/>
                <w:szCs w:val="28"/>
              </w:rPr>
            </w:pPr>
          </w:p>
          <w:p>
            <w:pPr>
              <w:ind w:firstLine="560" w:firstLineChars="200"/>
              <w:rPr>
                <w:rFonts w:hint="eastAsia" w:asciiTheme="minorEastAsia" w:hAnsiTheme="minorEastAsia"/>
                <w:sz w:val="28"/>
                <w:szCs w:val="28"/>
              </w:rPr>
            </w:pPr>
          </w:p>
          <w:p>
            <w:pPr>
              <w:ind w:firstLine="280" w:firstLineChars="100"/>
              <w:rPr>
                <w:rFonts w:hint="eastAsia" w:asciiTheme="minorEastAsia" w:hAnsiTheme="minorEastAsia"/>
                <w:sz w:val="28"/>
                <w:szCs w:val="28"/>
              </w:rPr>
            </w:pPr>
            <w:r>
              <w:rPr>
                <w:rFonts w:hint="eastAsia" w:asciiTheme="minorEastAsia" w:hAnsiTheme="minorEastAsia"/>
                <w:sz w:val="28"/>
                <w:szCs w:val="28"/>
              </w:rPr>
              <w:t>面授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rPr>
                <w:rFonts w:hint="eastAsia" w:asciiTheme="minorEastAsia" w:hAnsiTheme="minorEastAsia"/>
                <w:sz w:val="28"/>
                <w:szCs w:val="28"/>
                <w:lang w:eastAsia="zh-CN"/>
              </w:rPr>
            </w:pPr>
            <w:r>
              <w:rPr>
                <w:rFonts w:hint="eastAsia" w:asciiTheme="minorEastAsia" w:hAnsiTheme="minorEastAsia"/>
                <w:sz w:val="28"/>
                <w:szCs w:val="28"/>
                <w:lang w:eastAsia="zh-CN"/>
              </w:rPr>
              <w:t>第三编：中国传统物质与民俗文化</w:t>
            </w:r>
          </w:p>
        </w:tc>
        <w:tc>
          <w:tcPr>
            <w:tcW w:w="4084" w:type="dxa"/>
          </w:tcPr>
          <w:p>
            <w:pPr>
              <w:ind w:firstLine="560" w:firstLineChars="200"/>
              <w:rPr>
                <w:rFonts w:hint="eastAsia" w:asciiTheme="minorEastAsia" w:hAnsiTheme="minorEastAsia"/>
                <w:sz w:val="28"/>
                <w:szCs w:val="28"/>
              </w:rPr>
            </w:pPr>
            <w:r>
              <w:rPr>
                <w:rFonts w:hint="eastAsia" w:asciiTheme="minorEastAsia" w:hAnsiTheme="minorEastAsia"/>
                <w:sz w:val="28"/>
                <w:szCs w:val="28"/>
              </w:rPr>
              <w:t>1、</w:t>
            </w:r>
            <w:r>
              <w:rPr>
                <w:rFonts w:hint="eastAsia" w:asciiTheme="minorEastAsia" w:hAnsiTheme="minorEastAsia"/>
                <w:sz w:val="28"/>
                <w:szCs w:val="28"/>
                <w:lang w:eastAsia="zh-CN"/>
              </w:rPr>
              <w:t>中国创建筑文化</w:t>
            </w:r>
            <w:r>
              <w:rPr>
                <w:rFonts w:hint="eastAsia" w:asciiTheme="minorEastAsia" w:hAnsiTheme="minorEastAsia"/>
                <w:sz w:val="28"/>
                <w:szCs w:val="28"/>
              </w:rPr>
              <w:t>；2、</w:t>
            </w:r>
            <w:r>
              <w:rPr>
                <w:rFonts w:hint="eastAsia" w:asciiTheme="minorEastAsia" w:hAnsiTheme="minorEastAsia"/>
                <w:sz w:val="28"/>
                <w:szCs w:val="28"/>
                <w:lang w:eastAsia="zh-CN"/>
              </w:rPr>
              <w:t>中国传统园林文化</w:t>
            </w:r>
            <w:r>
              <w:rPr>
                <w:rFonts w:hint="eastAsia" w:asciiTheme="minorEastAsia" w:hAnsiTheme="minorEastAsia"/>
                <w:sz w:val="28"/>
                <w:szCs w:val="28"/>
              </w:rPr>
              <w:t>；3、</w:t>
            </w:r>
            <w:r>
              <w:rPr>
                <w:rFonts w:hint="eastAsia" w:asciiTheme="minorEastAsia" w:hAnsiTheme="minorEastAsia"/>
                <w:sz w:val="28"/>
                <w:szCs w:val="28"/>
                <w:lang w:eastAsia="zh-CN"/>
              </w:rPr>
              <w:t>中国传统服饰文化</w:t>
            </w:r>
            <w:r>
              <w:rPr>
                <w:rFonts w:hint="eastAsia" w:asciiTheme="minorEastAsia" w:hAnsiTheme="minorEastAsia"/>
                <w:sz w:val="28"/>
                <w:szCs w:val="28"/>
              </w:rPr>
              <w:t>；4</w:t>
            </w:r>
            <w:r>
              <w:rPr>
                <w:rFonts w:hint="eastAsia" w:asciiTheme="minorEastAsia" w:hAnsiTheme="minorEastAsia"/>
                <w:sz w:val="28"/>
                <w:szCs w:val="28"/>
                <w:lang w:eastAsia="zh-CN"/>
              </w:rPr>
              <w:t>中国传统饮食文化</w:t>
            </w:r>
            <w:r>
              <w:rPr>
                <w:rFonts w:hint="eastAsia" w:asciiTheme="minorEastAsia" w:hAnsiTheme="minorEastAsia"/>
                <w:sz w:val="28"/>
                <w:szCs w:val="28"/>
              </w:rPr>
              <w:t>。</w:t>
            </w:r>
          </w:p>
        </w:tc>
        <w:tc>
          <w:tcPr>
            <w:tcW w:w="1598" w:type="dxa"/>
          </w:tcPr>
          <w:p>
            <w:pPr>
              <w:ind w:firstLine="560" w:firstLineChars="200"/>
              <w:rPr>
                <w:rFonts w:hint="eastAsia" w:asciiTheme="minorEastAsia" w:hAnsiTheme="minorEastAsia"/>
                <w:sz w:val="28"/>
                <w:szCs w:val="28"/>
              </w:rPr>
            </w:pPr>
          </w:p>
          <w:p>
            <w:pPr>
              <w:ind w:firstLine="280" w:firstLineChars="100"/>
              <w:rPr>
                <w:rFonts w:hint="eastAsia" w:asciiTheme="minorEastAsia" w:hAnsiTheme="minorEastAsia"/>
                <w:sz w:val="28"/>
                <w:szCs w:val="28"/>
              </w:rPr>
            </w:pPr>
            <w:r>
              <w:rPr>
                <w:rFonts w:hint="eastAsia" w:asciiTheme="minorEastAsia" w:hAnsiTheme="minorEastAsia"/>
                <w:sz w:val="28"/>
                <w:szCs w:val="28"/>
              </w:rPr>
              <w:t>面授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rPr>
                <w:rFonts w:hint="eastAsia" w:asciiTheme="minorEastAsia" w:hAnsiTheme="minorEastAsia"/>
                <w:sz w:val="28"/>
                <w:szCs w:val="28"/>
                <w:lang w:eastAsia="zh-CN"/>
              </w:rPr>
            </w:pPr>
            <w:r>
              <w:rPr>
                <w:rFonts w:hint="eastAsia" w:asciiTheme="minorEastAsia" w:hAnsiTheme="minorEastAsia"/>
                <w:sz w:val="28"/>
                <w:szCs w:val="28"/>
                <w:lang w:eastAsia="zh-CN"/>
              </w:rPr>
              <w:t>第四编：中国传统艺术与工艺美术文化</w:t>
            </w:r>
          </w:p>
        </w:tc>
        <w:tc>
          <w:tcPr>
            <w:tcW w:w="4084" w:type="dxa"/>
          </w:tcPr>
          <w:p>
            <w:pPr>
              <w:ind w:firstLine="560" w:firstLineChars="200"/>
              <w:rPr>
                <w:rFonts w:hint="eastAsia" w:asciiTheme="minorEastAsia" w:hAnsiTheme="minorEastAsia"/>
                <w:sz w:val="28"/>
                <w:szCs w:val="28"/>
              </w:rPr>
            </w:pPr>
            <w:r>
              <w:rPr>
                <w:rFonts w:hint="eastAsia" w:asciiTheme="minorEastAsia" w:hAnsiTheme="minorEastAsia"/>
                <w:sz w:val="28"/>
                <w:szCs w:val="28"/>
                <w:lang w:val="en-US" w:eastAsia="zh-CN"/>
              </w:rPr>
              <w:t>1、</w:t>
            </w:r>
            <w:r>
              <w:rPr>
                <w:rFonts w:hint="eastAsia" w:asciiTheme="minorEastAsia" w:hAnsiTheme="minorEastAsia"/>
                <w:sz w:val="28"/>
                <w:szCs w:val="28"/>
                <w:lang w:eastAsia="zh-CN"/>
              </w:rPr>
              <w:t>中国传统艺术</w:t>
            </w:r>
            <w:r>
              <w:rPr>
                <w:rFonts w:hint="eastAsia" w:asciiTheme="minorEastAsia" w:hAnsiTheme="minorEastAsia"/>
                <w:sz w:val="28"/>
                <w:szCs w:val="28"/>
              </w:rPr>
              <w:t>；</w:t>
            </w:r>
          </w:p>
          <w:p>
            <w:pPr>
              <w:ind w:firstLine="560" w:firstLineChars="200"/>
              <w:rPr>
                <w:rFonts w:hint="eastAsia" w:asciiTheme="minorEastAsia" w:hAnsiTheme="minorEastAsia"/>
                <w:sz w:val="28"/>
                <w:szCs w:val="28"/>
              </w:rPr>
            </w:pPr>
            <w:r>
              <w:rPr>
                <w:rFonts w:hint="eastAsia" w:asciiTheme="minorEastAsia" w:hAnsiTheme="minorEastAsia"/>
                <w:sz w:val="28"/>
                <w:szCs w:val="28"/>
                <w:lang w:val="en-US" w:eastAsia="zh-CN"/>
              </w:rPr>
              <w:t>2、中国传统工艺美术</w:t>
            </w:r>
            <w:r>
              <w:rPr>
                <w:rFonts w:hint="eastAsia" w:asciiTheme="minorEastAsia" w:hAnsiTheme="minorEastAsia"/>
                <w:sz w:val="28"/>
                <w:szCs w:val="28"/>
              </w:rPr>
              <w:t>。</w:t>
            </w:r>
          </w:p>
        </w:tc>
        <w:tc>
          <w:tcPr>
            <w:tcW w:w="1598" w:type="dxa"/>
          </w:tcPr>
          <w:p>
            <w:pPr>
              <w:ind w:firstLine="280" w:firstLineChars="100"/>
              <w:rPr>
                <w:rFonts w:hint="eastAsia" w:asciiTheme="minorEastAsia" w:hAnsiTheme="minorEastAsia"/>
                <w:sz w:val="28"/>
                <w:szCs w:val="28"/>
              </w:rPr>
            </w:pPr>
            <w:r>
              <w:rPr>
                <w:rFonts w:hint="eastAsia" w:asciiTheme="minorEastAsia" w:hAnsiTheme="minorEastAsia"/>
                <w:sz w:val="28"/>
                <w:szCs w:val="28"/>
              </w:rPr>
              <w:t>面授</w:t>
            </w:r>
          </w:p>
        </w:tc>
      </w:tr>
    </w:tbl>
    <w:p>
      <w:pPr>
        <w:ind w:firstLine="560" w:firstLineChars="200"/>
        <w:rPr>
          <w:rFonts w:hint="eastAsia" w:asciiTheme="minorEastAsia" w:hAnsiTheme="minorEastAsia"/>
          <w:sz w:val="28"/>
          <w:szCs w:val="28"/>
        </w:rPr>
      </w:pPr>
    </w:p>
    <w:p>
      <w:pPr>
        <w:ind w:firstLine="560" w:firstLineChars="200"/>
        <w:rPr>
          <w:rFonts w:hint="eastAsia" w:asciiTheme="minorEastAsia" w:hAnsiTheme="minorEastAsia"/>
          <w:sz w:val="28"/>
          <w:szCs w:val="28"/>
        </w:rPr>
      </w:pPr>
      <w:r>
        <w:rPr>
          <w:rFonts w:hint="eastAsia" w:asciiTheme="minorEastAsia" w:hAnsiTheme="minorEastAsia"/>
          <w:sz w:val="28"/>
          <w:szCs w:val="28"/>
        </w:rPr>
        <w:t>四、教学方法和教学手段：</w:t>
      </w:r>
    </w:p>
    <w:p>
      <w:pPr>
        <w:ind w:firstLine="560" w:firstLineChars="200"/>
        <w:rPr>
          <w:rFonts w:hint="eastAsia" w:asciiTheme="minorEastAsia" w:hAnsiTheme="minorEastAsia"/>
          <w:sz w:val="28"/>
          <w:szCs w:val="28"/>
        </w:rPr>
      </w:pPr>
      <w:r>
        <w:rPr>
          <w:rFonts w:hint="eastAsia" w:asciiTheme="minorEastAsia" w:hAnsiTheme="minorEastAsia"/>
          <w:sz w:val="28"/>
          <w:szCs w:val="28"/>
        </w:rPr>
        <w:t>优化教学环境，以学生为主，教师为辅的互动式教学，鼓励学生自主学习。</w:t>
      </w:r>
    </w:p>
    <w:p>
      <w:pPr>
        <w:ind w:firstLine="560" w:firstLineChars="200"/>
        <w:rPr>
          <w:rFonts w:hint="eastAsia" w:asciiTheme="minorEastAsia" w:hAnsiTheme="minorEastAsia"/>
          <w:sz w:val="28"/>
          <w:szCs w:val="28"/>
          <w:lang w:eastAsia="zh-CN"/>
        </w:rPr>
      </w:pPr>
      <w:r>
        <w:rPr>
          <w:rFonts w:hint="eastAsia" w:asciiTheme="minorEastAsia" w:hAnsiTheme="minorEastAsia"/>
          <w:sz w:val="28"/>
          <w:szCs w:val="28"/>
          <w:lang w:val="en-US" w:eastAsia="zh-CN"/>
        </w:rPr>
        <w:t>1、</w:t>
      </w:r>
      <w:r>
        <w:rPr>
          <w:rFonts w:hint="eastAsia" w:asciiTheme="minorEastAsia" w:hAnsiTheme="minorEastAsia"/>
          <w:sz w:val="28"/>
          <w:szCs w:val="28"/>
        </w:rPr>
        <w:t>讲述法：是教师运用口语向学生传授知识的一种教学方法.它包含叙述、描述、概述三种具体的类型.通过教师的讲述,可以使学生掌握比较系统的历史发展过程知识,从而为培.养想象力、创造力、分析综合能力奠定基础</w:t>
      </w:r>
      <w:r>
        <w:rPr>
          <w:rFonts w:hint="eastAsia" w:asciiTheme="minorEastAsia" w:hAnsiTheme="minorEastAsia"/>
          <w:sz w:val="28"/>
          <w:szCs w:val="28"/>
          <w:lang w:eastAsia="zh-CN"/>
        </w:rPr>
        <w:t>。</w:t>
      </w:r>
    </w:p>
    <w:p>
      <w:pPr>
        <w:ind w:firstLine="560" w:firstLineChars="200"/>
        <w:rPr>
          <w:rFonts w:hint="eastAsia" w:asciiTheme="minorEastAsia" w:hAnsiTheme="minorEastAsia"/>
          <w:sz w:val="28"/>
          <w:szCs w:val="28"/>
          <w:lang w:eastAsia="zh-CN"/>
        </w:rPr>
      </w:pPr>
      <w:r>
        <w:rPr>
          <w:rFonts w:hint="eastAsia" w:asciiTheme="minorEastAsia" w:hAnsiTheme="minorEastAsia"/>
          <w:sz w:val="28"/>
          <w:szCs w:val="28"/>
          <w:lang w:val="en-US" w:eastAsia="zh-CN"/>
        </w:rPr>
        <w:t>2、</w:t>
      </w:r>
      <w:r>
        <w:rPr>
          <w:rFonts w:hint="eastAsia" w:asciiTheme="minorEastAsia" w:hAnsiTheme="minorEastAsia"/>
          <w:sz w:val="28"/>
          <w:szCs w:val="28"/>
        </w:rPr>
        <w:t>讲解法:是对历史名词、概念、观点和规律等内容进行解析论证的一种教学方法.它包含解释法、比喻法、分析综合法、比较法等具体的形式</w:t>
      </w:r>
      <w:r>
        <w:rPr>
          <w:rFonts w:hint="eastAsia" w:asciiTheme="minorEastAsia" w:hAnsiTheme="minorEastAsia"/>
          <w:sz w:val="28"/>
          <w:szCs w:val="28"/>
          <w:lang w:eastAsia="zh-CN"/>
        </w:rPr>
        <w:t>。</w:t>
      </w:r>
    </w:p>
    <w:p>
      <w:pPr>
        <w:ind w:firstLine="560" w:firstLineChars="200"/>
        <w:rPr>
          <w:rFonts w:hint="eastAsia" w:asciiTheme="minorEastAsia" w:hAnsiTheme="minorEastAsia"/>
          <w:sz w:val="28"/>
          <w:szCs w:val="28"/>
          <w:lang w:eastAsia="zh-CN"/>
        </w:rPr>
      </w:pPr>
      <w:r>
        <w:rPr>
          <w:rFonts w:hint="eastAsia" w:asciiTheme="minorEastAsia" w:hAnsiTheme="minorEastAsia"/>
          <w:sz w:val="28"/>
          <w:szCs w:val="28"/>
        </w:rPr>
        <w:t>3</w:t>
      </w:r>
      <w:r>
        <w:rPr>
          <w:rFonts w:hint="eastAsia" w:asciiTheme="minorEastAsia" w:hAnsiTheme="minorEastAsia"/>
          <w:sz w:val="28"/>
          <w:szCs w:val="28"/>
          <w:lang w:eastAsia="zh-CN"/>
        </w:rPr>
        <w:t>、</w:t>
      </w:r>
      <w:r>
        <w:rPr>
          <w:rFonts w:hint="eastAsia" w:asciiTheme="minorEastAsia" w:hAnsiTheme="minorEastAsia"/>
          <w:sz w:val="28"/>
          <w:szCs w:val="28"/>
        </w:rPr>
        <w:t>叙述法:历史教学中,教师按照历史事件发展或历史人物活动的时间顺序,对历史事实进行全面系统地讲授的教学方法称为叙述法.其最突出的特点,是完整清楚地交代整个历史事件的全过程</w:t>
      </w:r>
      <w:r>
        <w:rPr>
          <w:rFonts w:hint="eastAsia" w:asciiTheme="minorEastAsia" w:hAnsiTheme="minorEastAsia"/>
          <w:sz w:val="28"/>
          <w:szCs w:val="28"/>
          <w:lang w:eastAsia="zh-CN"/>
        </w:rPr>
        <w:t>。</w:t>
      </w:r>
    </w:p>
    <w:p>
      <w:pPr>
        <w:ind w:firstLine="560" w:firstLineChars="200"/>
        <w:rPr>
          <w:rFonts w:hint="eastAsia" w:asciiTheme="minorEastAsia" w:hAnsiTheme="minorEastAsia"/>
          <w:sz w:val="28"/>
          <w:szCs w:val="28"/>
          <w:lang w:eastAsia="zh-CN"/>
        </w:rPr>
      </w:pPr>
      <w:r>
        <w:rPr>
          <w:rFonts w:hint="eastAsia" w:asciiTheme="minorEastAsia" w:hAnsiTheme="minorEastAsia"/>
          <w:sz w:val="28"/>
          <w:szCs w:val="28"/>
        </w:rPr>
        <w:t>4</w:t>
      </w:r>
      <w:r>
        <w:rPr>
          <w:rFonts w:hint="eastAsia" w:asciiTheme="minorEastAsia" w:hAnsiTheme="minorEastAsia"/>
          <w:sz w:val="28"/>
          <w:szCs w:val="28"/>
          <w:lang w:eastAsia="zh-CN"/>
        </w:rPr>
        <w:t>、</w:t>
      </w:r>
      <w:r>
        <w:rPr>
          <w:rFonts w:hint="eastAsia" w:asciiTheme="minorEastAsia" w:hAnsiTheme="minorEastAsia"/>
          <w:sz w:val="28"/>
          <w:szCs w:val="28"/>
        </w:rPr>
        <w:t>概述法:教师使用简练、概括性的语言,对历史知识中非重点内容进行大概介绍的教学方法.适用于历史教学中虽属次要,但又必须交代清楚的历史事实教学</w:t>
      </w:r>
      <w:r>
        <w:rPr>
          <w:rFonts w:hint="eastAsia" w:asciiTheme="minorEastAsia" w:hAnsiTheme="minorEastAsia"/>
          <w:sz w:val="28"/>
          <w:szCs w:val="28"/>
          <w:lang w:eastAsia="zh-CN"/>
        </w:rPr>
        <w:t>。</w:t>
      </w:r>
    </w:p>
    <w:p>
      <w:pPr>
        <w:ind w:firstLine="560" w:firstLineChars="200"/>
        <w:rPr>
          <w:rFonts w:hint="eastAsia" w:asciiTheme="minorEastAsia" w:hAnsiTheme="minorEastAsia"/>
          <w:sz w:val="28"/>
          <w:szCs w:val="28"/>
          <w:lang w:eastAsia="zh-CN"/>
        </w:rPr>
      </w:pPr>
      <w:r>
        <w:rPr>
          <w:rFonts w:hint="eastAsia" w:asciiTheme="minorEastAsia" w:hAnsiTheme="minorEastAsia"/>
          <w:sz w:val="28"/>
          <w:szCs w:val="28"/>
        </w:rPr>
        <w:t>5</w:t>
      </w:r>
      <w:r>
        <w:rPr>
          <w:rFonts w:hint="eastAsia" w:asciiTheme="minorEastAsia" w:hAnsiTheme="minorEastAsia"/>
          <w:sz w:val="28"/>
          <w:szCs w:val="28"/>
          <w:lang w:eastAsia="zh-CN"/>
        </w:rPr>
        <w:t>、</w:t>
      </w:r>
      <w:r>
        <w:rPr>
          <w:rFonts w:hint="eastAsia" w:asciiTheme="minorEastAsia" w:hAnsiTheme="minorEastAsia"/>
          <w:sz w:val="28"/>
          <w:szCs w:val="28"/>
        </w:rPr>
        <w:t>谈话法:历史教学中,师生之间通过口语交流,进行教学与学习活动的一种教学方法</w:t>
      </w:r>
      <w:r>
        <w:rPr>
          <w:rFonts w:hint="eastAsia" w:asciiTheme="minorEastAsia" w:hAnsiTheme="minorEastAsia"/>
          <w:sz w:val="28"/>
          <w:szCs w:val="28"/>
          <w:lang w:eastAsia="zh-CN"/>
        </w:rPr>
        <w:t>。</w:t>
      </w:r>
    </w:p>
    <w:p>
      <w:pPr>
        <w:ind w:firstLine="560" w:firstLineChars="200"/>
        <w:rPr>
          <w:rFonts w:hint="eastAsia" w:asciiTheme="minorEastAsia" w:hAnsiTheme="minorEastAsia"/>
          <w:sz w:val="28"/>
          <w:szCs w:val="28"/>
        </w:rPr>
      </w:pPr>
      <w:r>
        <w:rPr>
          <w:rFonts w:hint="eastAsia" w:asciiTheme="minorEastAsia" w:hAnsiTheme="minorEastAsia"/>
          <w:sz w:val="28"/>
          <w:szCs w:val="28"/>
        </w:rPr>
        <w:t>五</w:t>
      </w:r>
      <w:r>
        <w:rPr>
          <w:rFonts w:hint="eastAsia" w:asciiTheme="minorEastAsia" w:hAnsiTheme="minorEastAsia"/>
          <w:sz w:val="28"/>
          <w:szCs w:val="28"/>
          <w:lang w:eastAsia="zh-CN"/>
        </w:rPr>
        <w:t>、</w:t>
      </w:r>
      <w:bookmarkStart w:id="0" w:name="_GoBack"/>
      <w:bookmarkEnd w:id="0"/>
      <w:r>
        <w:rPr>
          <w:rFonts w:hint="eastAsia" w:asciiTheme="minorEastAsia" w:hAnsiTheme="minorEastAsia"/>
          <w:sz w:val="28"/>
          <w:szCs w:val="28"/>
        </w:rPr>
        <w:t>考试考核制度</w:t>
      </w:r>
    </w:p>
    <w:p>
      <w:pPr>
        <w:ind w:firstLine="560" w:firstLineChars="200"/>
        <w:rPr>
          <w:rFonts w:hint="eastAsia" w:asciiTheme="minorEastAsia" w:hAnsiTheme="minorEastAsia"/>
          <w:sz w:val="28"/>
          <w:szCs w:val="28"/>
        </w:rPr>
      </w:pPr>
      <w:r>
        <w:rPr>
          <w:rFonts w:hint="eastAsia" w:asciiTheme="minorEastAsia" w:hAnsiTheme="minorEastAsia"/>
          <w:sz w:val="28"/>
          <w:szCs w:val="28"/>
        </w:rPr>
        <w:t>本科目为</w:t>
      </w:r>
      <w:r>
        <w:rPr>
          <w:rFonts w:hint="eastAsia" w:asciiTheme="minorEastAsia" w:hAnsiTheme="minorEastAsia"/>
          <w:sz w:val="28"/>
          <w:szCs w:val="28"/>
          <w:lang w:eastAsia="zh-CN"/>
        </w:rPr>
        <w:t>考试</w:t>
      </w:r>
      <w:r>
        <w:rPr>
          <w:rFonts w:hint="eastAsia" w:asciiTheme="minorEastAsia" w:hAnsiTheme="minorEastAsia"/>
          <w:sz w:val="28"/>
          <w:szCs w:val="28"/>
        </w:rPr>
        <w:t>课，成绩由平时成绩和结课考试成绩共同组成。</w:t>
      </w:r>
    </w:p>
    <w:p>
      <w:pPr>
        <w:ind w:firstLine="560" w:firstLineChars="200"/>
        <w:rPr>
          <w:rFonts w:hint="eastAsia" w:asciiTheme="minorEastAsia" w:hAnsiTheme="minorEastAsia"/>
          <w:sz w:val="28"/>
          <w:szCs w:val="28"/>
          <w:lang w:eastAsia="zh-CN"/>
        </w:rPr>
      </w:pPr>
      <w:r>
        <w:rPr>
          <w:rFonts w:hint="eastAsia" w:asciiTheme="minorEastAsia" w:hAnsiTheme="minorEastAsia"/>
          <w:sz w:val="28"/>
          <w:szCs w:val="28"/>
          <w:lang w:val="en-US" w:eastAsia="zh-CN"/>
        </w:rPr>
        <w:t xml:space="preserve">                                      </w:t>
      </w:r>
      <w:r>
        <w:rPr>
          <w:rFonts w:hint="eastAsia" w:asciiTheme="minorEastAsia" w:hAnsiTheme="minorEastAsia"/>
          <w:sz w:val="28"/>
          <w:szCs w:val="28"/>
          <w:lang w:eastAsia="zh-CN"/>
        </w:rPr>
        <w:t>王天强</w:t>
      </w:r>
    </w:p>
    <w:p>
      <w:pPr>
        <w:ind w:firstLine="5320" w:firstLineChars="1900"/>
        <w:rPr>
          <w:rFonts w:hint="eastAsia" w:asciiTheme="minorEastAsia" w:hAnsiTheme="minorEastAsia"/>
          <w:sz w:val="28"/>
          <w:szCs w:val="28"/>
        </w:rPr>
      </w:pPr>
      <w:r>
        <w:rPr>
          <w:rFonts w:hint="eastAsia" w:asciiTheme="minorEastAsia" w:hAnsiTheme="minorEastAsia"/>
          <w:sz w:val="28"/>
          <w:szCs w:val="28"/>
        </w:rPr>
        <w:t>2020年6月2</w:t>
      </w:r>
      <w:r>
        <w:rPr>
          <w:rFonts w:hint="eastAsia" w:asciiTheme="minorEastAsia" w:hAnsiTheme="minorEastAsia"/>
          <w:sz w:val="28"/>
          <w:szCs w:val="28"/>
          <w:lang w:val="en-US" w:eastAsia="zh-CN"/>
        </w:rPr>
        <w:t>7</w:t>
      </w:r>
      <w:r>
        <w:rPr>
          <w:rFonts w:hint="eastAsia" w:asciiTheme="minorEastAsia" w:hAnsiTheme="minor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4BF"/>
    <w:rsid w:val="002B534F"/>
    <w:rsid w:val="00382169"/>
    <w:rsid w:val="004B34BF"/>
    <w:rsid w:val="005B2962"/>
    <w:rsid w:val="005C020F"/>
    <w:rsid w:val="00F22A41"/>
    <w:rsid w:val="106E492E"/>
    <w:rsid w:val="701F4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shenduxitong</Company>
  <Pages>6</Pages>
  <Words>327</Words>
  <Characters>1870</Characters>
  <Lines>15</Lines>
  <Paragraphs>4</Paragraphs>
  <TotalTime>3</TotalTime>
  <ScaleCrop>false</ScaleCrop>
  <LinksUpToDate>false</LinksUpToDate>
  <CharactersWithSpaces>2193</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2020-06-25T07:40:00Z</dcterms:created>
  <dc:creator>Administrator</dc:creator>
  <cp:lastModifiedBy>Administrator</cp:lastModifiedBy>
  <dcterms:modified xsi:type="dcterms:W3CDTF">2020-06-28T02:33:40Z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